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B655" w14:textId="77777777" w:rsidR="00F8561E" w:rsidRPr="00F8561E" w:rsidRDefault="00F8561E" w:rsidP="00F8561E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</w:rPr>
      </w:pPr>
      <w:r w:rsidRPr="00BF0DCB">
        <w:rPr>
          <w:rFonts w:ascii="Arial" w:eastAsia="Times New Roman" w:hAnsi="Arial" w:cs="Arial"/>
          <w:b/>
          <w:sz w:val="32"/>
          <w:szCs w:val="32"/>
          <w:u w:val="single"/>
        </w:rPr>
        <w:t>General Consent</w:t>
      </w:r>
      <w:r w:rsidR="00897EA1" w:rsidRPr="00BF0DCB">
        <w:rPr>
          <w:rFonts w:ascii="Arial" w:eastAsia="Times New Roman" w:hAnsi="Arial" w:cs="Arial"/>
          <w:b/>
          <w:sz w:val="32"/>
          <w:szCs w:val="32"/>
        </w:rPr>
        <w:t>: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F8561E">
        <w:rPr>
          <w:rFonts w:ascii="Arial" w:eastAsia="Times New Roman" w:hAnsi="Arial" w:cs="Arial"/>
          <w:b/>
          <w:i/>
          <w:sz w:val="32"/>
          <w:szCs w:val="32"/>
        </w:rPr>
        <w:t>Limited Queries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F8561E">
        <w:rPr>
          <w:rFonts w:ascii="Arial" w:eastAsia="Times New Roman" w:hAnsi="Arial" w:cs="Arial"/>
          <w:sz w:val="32"/>
          <w:szCs w:val="32"/>
        </w:rPr>
        <w:t xml:space="preserve">of the </w:t>
      </w:r>
    </w:p>
    <w:p w14:paraId="65E3C473" w14:textId="77777777" w:rsidR="00F8561E" w:rsidRPr="00F8561E" w:rsidRDefault="00F8561E" w:rsidP="00195CCA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jc w:val="center"/>
        <w:outlineLvl w:val="4"/>
        <w:rPr>
          <w:rFonts w:ascii="Arial" w:eastAsia="Times New Roman" w:hAnsi="Arial" w:cs="Arial"/>
          <w:sz w:val="32"/>
          <w:szCs w:val="32"/>
        </w:rPr>
      </w:pPr>
      <w:r w:rsidRPr="00F8561E">
        <w:rPr>
          <w:rFonts w:ascii="Arial" w:eastAsia="Times New Roman" w:hAnsi="Arial" w:cs="Arial"/>
          <w:sz w:val="32"/>
          <w:szCs w:val="32"/>
        </w:rPr>
        <w:t xml:space="preserve">Federal Motor Carrier Safety Administration (FMCSA) </w:t>
      </w:r>
    </w:p>
    <w:p w14:paraId="6DF46D6E" w14:textId="77777777" w:rsidR="00A12DF4" w:rsidRDefault="00F8561E" w:rsidP="00195CCA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</w:rPr>
      </w:pPr>
      <w:r w:rsidRPr="00F8561E">
        <w:rPr>
          <w:rFonts w:ascii="Arial" w:eastAsia="Times New Roman" w:hAnsi="Arial" w:cs="Arial"/>
          <w:sz w:val="32"/>
          <w:szCs w:val="32"/>
        </w:rPr>
        <w:t>Drug and Alcohol Clearinghouse</w:t>
      </w:r>
      <w:r w:rsidR="00897EA1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14:paraId="55170640" w14:textId="77777777" w:rsidR="00A12DF4" w:rsidRDefault="00A12DF4" w:rsidP="00195CCA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</w:rPr>
      </w:pPr>
    </w:p>
    <w:p w14:paraId="6F57B7AA" w14:textId="77777777" w:rsidR="00BC2BF0" w:rsidRPr="00195CCA" w:rsidRDefault="00BC2BF0" w:rsidP="00BC2BF0">
      <w:pPr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14:paraId="132DDC9D" w14:textId="43E7EE69" w:rsidR="00BC2BF0" w:rsidRDefault="00F8561E" w:rsidP="00BC2BF0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I hereby provide consent to </w:t>
      </w:r>
      <w:r w:rsidR="00F2788D">
        <w:rPr>
          <w:rFonts w:ascii="Arial" w:eastAsia="Times New Roman" w:hAnsi="Arial" w:cs="Arial"/>
          <w:b/>
          <w:sz w:val="24"/>
          <w:szCs w:val="20"/>
        </w:rPr>
        <w:t>SUNY – BUFFALO (University at Buffalo)</w:t>
      </w:r>
      <w:r w:rsidRPr="00F8561E">
        <w:rPr>
          <w:rFonts w:ascii="Arial" w:eastAsia="Times New Roman" w:hAnsi="Arial" w:cs="Arial"/>
          <w:color w:val="0070C0"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 xml:space="preserve">and their Third-Party Administrator (TPA), </w:t>
      </w:r>
      <w:r w:rsidRPr="00F8561E">
        <w:rPr>
          <w:rFonts w:ascii="Arial" w:eastAsia="Times New Roman" w:hAnsi="Arial" w:cs="Arial"/>
          <w:b/>
          <w:i/>
          <w:sz w:val="24"/>
          <w:szCs w:val="20"/>
        </w:rPr>
        <w:t>Energetix Corp</w:t>
      </w:r>
      <w:r>
        <w:rPr>
          <w:rFonts w:ascii="Arial" w:eastAsia="Times New Roman" w:hAnsi="Arial" w:cs="Arial"/>
          <w:sz w:val="24"/>
          <w:szCs w:val="20"/>
        </w:rPr>
        <w:t xml:space="preserve"> to conduct </w:t>
      </w:r>
      <w:r w:rsidRPr="00F8561E">
        <w:rPr>
          <w:rFonts w:ascii="Arial" w:eastAsia="Times New Roman" w:hAnsi="Arial" w:cs="Arial"/>
          <w:i/>
          <w:sz w:val="24"/>
          <w:szCs w:val="20"/>
        </w:rPr>
        <w:t>a limited query</w:t>
      </w:r>
      <w:r>
        <w:rPr>
          <w:rFonts w:ascii="Arial" w:eastAsia="Times New Roman" w:hAnsi="Arial" w:cs="Arial"/>
          <w:sz w:val="24"/>
          <w:szCs w:val="20"/>
        </w:rPr>
        <w:t xml:space="preserve"> of the FMCSA Commercial Driver’s License Drug and Alcohol Clearinghouse</w:t>
      </w:r>
      <w:r>
        <w:rPr>
          <w:rStyle w:val="FootnoteReference"/>
          <w:rFonts w:ascii="Arial" w:eastAsia="Times New Roman" w:hAnsi="Arial" w:cs="Arial"/>
          <w:sz w:val="24"/>
          <w:szCs w:val="20"/>
        </w:rPr>
        <w:footnoteReference w:id="1"/>
      </w:r>
      <w:r>
        <w:rPr>
          <w:rFonts w:ascii="Arial" w:eastAsia="Times New Roman" w:hAnsi="Arial" w:cs="Arial"/>
          <w:sz w:val="24"/>
          <w:szCs w:val="20"/>
        </w:rPr>
        <w:t xml:space="preserve"> as long as I am employed by 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SUNY </w:t>
      </w:r>
      <w:r w:rsidR="00F2788D">
        <w:rPr>
          <w:rFonts w:ascii="Arial" w:eastAsia="Times New Roman" w:hAnsi="Arial" w:cs="Arial"/>
          <w:b/>
          <w:sz w:val="24"/>
          <w:szCs w:val="20"/>
        </w:rPr>
        <w:t>–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F2788D">
        <w:rPr>
          <w:rFonts w:ascii="Arial" w:eastAsia="Times New Roman" w:hAnsi="Arial" w:cs="Arial"/>
          <w:b/>
          <w:sz w:val="24"/>
          <w:szCs w:val="20"/>
        </w:rPr>
        <w:t>BUFFALO (University at Buffalo)</w:t>
      </w:r>
      <w:r>
        <w:rPr>
          <w:rFonts w:ascii="Arial" w:eastAsia="Times New Roman" w:hAnsi="Arial" w:cs="Arial"/>
          <w:sz w:val="24"/>
          <w:szCs w:val="20"/>
        </w:rPr>
        <w:t xml:space="preserve">, to determine whether drug or alcohol violation information about me exists in the Clearinghouse.  </w:t>
      </w:r>
    </w:p>
    <w:p w14:paraId="61751D38" w14:textId="77777777" w:rsidR="00F8561E" w:rsidRPr="00F8561E" w:rsidRDefault="00F8561E" w:rsidP="00BC2BF0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10"/>
          <w:szCs w:val="10"/>
        </w:rPr>
      </w:pPr>
    </w:p>
    <w:p w14:paraId="64EED14C" w14:textId="546D57FB" w:rsidR="00F8561E" w:rsidRDefault="00F8561E" w:rsidP="00BC2BF0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I understand if the </w:t>
      </w:r>
      <w:r w:rsidRPr="00F8561E">
        <w:rPr>
          <w:rFonts w:ascii="Arial" w:eastAsia="Times New Roman" w:hAnsi="Arial" w:cs="Arial"/>
          <w:i/>
          <w:sz w:val="24"/>
          <w:szCs w:val="20"/>
        </w:rPr>
        <w:t xml:space="preserve">limited query </w:t>
      </w:r>
      <w:r>
        <w:rPr>
          <w:rFonts w:ascii="Arial" w:eastAsia="Times New Roman" w:hAnsi="Arial" w:cs="Arial"/>
          <w:sz w:val="24"/>
          <w:szCs w:val="20"/>
        </w:rPr>
        <w:t xml:space="preserve">conducted by </w:t>
      </w:r>
      <w:r w:rsidR="00C82C85">
        <w:rPr>
          <w:rFonts w:ascii="Arial" w:eastAsia="Times New Roman" w:hAnsi="Arial" w:cs="Arial"/>
          <w:b/>
          <w:sz w:val="24"/>
          <w:szCs w:val="20"/>
        </w:rPr>
        <w:t>SUNY</w:t>
      </w:r>
      <w:r w:rsidR="00F12160">
        <w:rPr>
          <w:rFonts w:ascii="Arial" w:eastAsia="Times New Roman" w:hAnsi="Arial" w:cs="Arial"/>
          <w:b/>
          <w:sz w:val="24"/>
          <w:szCs w:val="20"/>
        </w:rPr>
        <w:t xml:space="preserve"> </w:t>
      </w:r>
      <w:proofErr w:type="gramStart"/>
      <w:r w:rsidR="00F12160">
        <w:rPr>
          <w:rFonts w:ascii="Arial" w:eastAsia="Times New Roman" w:hAnsi="Arial" w:cs="Arial"/>
          <w:b/>
          <w:sz w:val="24"/>
          <w:szCs w:val="20"/>
        </w:rPr>
        <w:t xml:space="preserve">- 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6E524F">
        <w:rPr>
          <w:rFonts w:ascii="Arial" w:eastAsia="Times New Roman" w:hAnsi="Arial" w:cs="Arial"/>
          <w:b/>
          <w:sz w:val="24"/>
          <w:szCs w:val="20"/>
        </w:rPr>
        <w:t>BUFFALO</w:t>
      </w:r>
      <w:proofErr w:type="gramEnd"/>
      <w:r w:rsidR="006E524F">
        <w:rPr>
          <w:rFonts w:ascii="Arial" w:eastAsia="Times New Roman" w:hAnsi="Arial" w:cs="Arial"/>
          <w:b/>
          <w:sz w:val="24"/>
          <w:szCs w:val="20"/>
        </w:rPr>
        <w:t xml:space="preserve"> (University at Buffalo)</w:t>
      </w:r>
      <w:r w:rsidR="006E524F" w:rsidRPr="00F8561E">
        <w:rPr>
          <w:rFonts w:ascii="Arial" w:eastAsia="Times New Roman" w:hAnsi="Arial" w:cs="Arial"/>
          <w:color w:val="0070C0"/>
          <w:sz w:val="24"/>
          <w:szCs w:val="20"/>
        </w:rPr>
        <w:t xml:space="preserve"> 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- </w:t>
      </w:r>
      <w:r>
        <w:rPr>
          <w:rFonts w:ascii="Arial" w:eastAsia="Times New Roman" w:hAnsi="Arial" w:cs="Arial"/>
          <w:sz w:val="24"/>
          <w:szCs w:val="20"/>
        </w:rPr>
        <w:t xml:space="preserve">or </w:t>
      </w:r>
      <w:r w:rsidRPr="00F8561E">
        <w:rPr>
          <w:rFonts w:ascii="Arial" w:eastAsia="Times New Roman" w:hAnsi="Arial" w:cs="Arial"/>
          <w:b/>
          <w:i/>
          <w:sz w:val="24"/>
          <w:szCs w:val="20"/>
        </w:rPr>
        <w:t>Energetix Corp</w:t>
      </w:r>
      <w:r>
        <w:rPr>
          <w:rFonts w:ascii="Arial" w:eastAsia="Times New Roman" w:hAnsi="Arial" w:cs="Arial"/>
          <w:sz w:val="24"/>
          <w:szCs w:val="20"/>
        </w:rPr>
        <w:t xml:space="preserve"> indicates drug and alcohol violation information about me exists in the Clearinghouse, FMCSA will not disclose that information without first obtaining specific consent from me. </w:t>
      </w:r>
    </w:p>
    <w:p w14:paraId="38E0364A" w14:textId="77777777" w:rsidR="00F8561E" w:rsidRDefault="00F8561E" w:rsidP="00BC2BF0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</w:rPr>
      </w:pPr>
    </w:p>
    <w:p w14:paraId="0C8F7B05" w14:textId="0B619B08" w:rsidR="00F8561E" w:rsidRPr="00195CCA" w:rsidRDefault="00F8561E" w:rsidP="00BC2BF0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I further understand if I refuse to provide consent for </w:t>
      </w:r>
      <w:r w:rsidR="00C82C85">
        <w:rPr>
          <w:rFonts w:ascii="Arial" w:eastAsia="Times New Roman" w:hAnsi="Arial" w:cs="Arial"/>
          <w:b/>
          <w:sz w:val="24"/>
          <w:szCs w:val="20"/>
        </w:rPr>
        <w:t>SUNY -</w:t>
      </w:r>
      <w:r w:rsidR="006E524F" w:rsidRPr="006E524F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6E524F">
        <w:rPr>
          <w:rFonts w:ascii="Arial" w:eastAsia="Times New Roman" w:hAnsi="Arial" w:cs="Arial"/>
          <w:b/>
          <w:sz w:val="24"/>
          <w:szCs w:val="20"/>
        </w:rPr>
        <w:t>BUFFALO (University at Buffalo)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 xml:space="preserve">or </w:t>
      </w:r>
      <w:r w:rsidRPr="00F8561E">
        <w:rPr>
          <w:rFonts w:ascii="Arial" w:eastAsia="Times New Roman" w:hAnsi="Arial" w:cs="Arial"/>
          <w:b/>
          <w:i/>
          <w:sz w:val="24"/>
          <w:szCs w:val="20"/>
        </w:rPr>
        <w:t xml:space="preserve">Energetix Corp </w:t>
      </w:r>
      <w:r>
        <w:rPr>
          <w:rFonts w:ascii="Arial" w:eastAsia="Times New Roman" w:hAnsi="Arial" w:cs="Arial"/>
          <w:sz w:val="24"/>
          <w:szCs w:val="20"/>
        </w:rPr>
        <w:t xml:space="preserve">to conduct a </w:t>
      </w:r>
      <w:r w:rsidRPr="00F8561E">
        <w:rPr>
          <w:rFonts w:ascii="Arial" w:eastAsia="Times New Roman" w:hAnsi="Arial" w:cs="Arial"/>
          <w:i/>
          <w:sz w:val="24"/>
          <w:szCs w:val="20"/>
        </w:rPr>
        <w:t>limited query</w:t>
      </w:r>
      <w:r>
        <w:rPr>
          <w:rFonts w:ascii="Arial" w:eastAsia="Times New Roman" w:hAnsi="Arial" w:cs="Arial"/>
          <w:sz w:val="24"/>
          <w:szCs w:val="20"/>
        </w:rPr>
        <w:t xml:space="preserve"> of the Clearinghouse, </w:t>
      </w:r>
      <w:r w:rsidR="00C82C85">
        <w:rPr>
          <w:rFonts w:ascii="Arial" w:eastAsia="Times New Roman" w:hAnsi="Arial" w:cs="Arial"/>
          <w:b/>
          <w:sz w:val="24"/>
          <w:szCs w:val="20"/>
        </w:rPr>
        <w:t xml:space="preserve">SUNY - </w:t>
      </w:r>
      <w:r w:rsidR="006E524F">
        <w:rPr>
          <w:rFonts w:ascii="Arial" w:eastAsia="Times New Roman" w:hAnsi="Arial" w:cs="Arial"/>
          <w:b/>
          <w:sz w:val="24"/>
          <w:szCs w:val="20"/>
        </w:rPr>
        <w:t xml:space="preserve">BUFFALO (University at Buffalo) </w:t>
      </w:r>
      <w:r>
        <w:rPr>
          <w:rFonts w:ascii="Arial" w:eastAsia="Times New Roman" w:hAnsi="Arial" w:cs="Arial"/>
          <w:sz w:val="24"/>
          <w:szCs w:val="20"/>
        </w:rPr>
        <w:t xml:space="preserve">must prohibit me from performing safety-sensitive functions, including driving a commercial motor vehicle, as required by FMCSA’s drug and alcohol program regulations. </w:t>
      </w:r>
    </w:p>
    <w:p w14:paraId="776F22E3" w14:textId="77777777" w:rsidR="00195CCA" w:rsidRDefault="00195CCA" w:rsidP="00BC2BF0">
      <w:pPr>
        <w:tabs>
          <w:tab w:val="left" w:pos="702"/>
          <w:tab w:val="left" w:pos="1062"/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7D9A67E1" w14:textId="60EA3D83" w:rsidR="00195CCA" w:rsidRDefault="00195CCA" w:rsidP="00195CCA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  <w:u w:val="single"/>
        </w:rPr>
      </w:pPr>
      <w:r w:rsidRPr="00195CCA">
        <w:rPr>
          <w:rFonts w:ascii="Arial" w:eastAsia="Times New Roman" w:hAnsi="Arial" w:cs="Arial"/>
          <w:sz w:val="24"/>
          <w:szCs w:val="20"/>
          <w:u w:val="single"/>
        </w:rPr>
        <w:t>Employee</w:t>
      </w:r>
    </w:p>
    <w:p w14:paraId="1546B5BD" w14:textId="77777777" w:rsidR="00BF0DCB" w:rsidRPr="00195CCA" w:rsidRDefault="00BF0DCB" w:rsidP="00195CCA">
      <w:pPr>
        <w:keepNext/>
        <w:tabs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360" w:lineRule="auto"/>
        <w:outlineLvl w:val="8"/>
        <w:rPr>
          <w:rFonts w:ascii="Arial" w:eastAsia="Times New Roman" w:hAnsi="Arial" w:cs="Arial"/>
          <w:sz w:val="24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449"/>
        <w:gridCol w:w="41"/>
      </w:tblGrid>
      <w:tr w:rsidR="00195CCA" w:rsidRPr="006B1B03" w14:paraId="1E78E9FD" w14:textId="77777777" w:rsidTr="00E1651B">
        <w:trPr>
          <w:gridAfter w:val="1"/>
          <w:wAfter w:w="41" w:type="dxa"/>
        </w:trPr>
        <w:tc>
          <w:tcPr>
            <w:tcW w:w="3456" w:type="dxa"/>
            <w:vAlign w:val="center"/>
          </w:tcPr>
          <w:p w14:paraId="2790280A" w14:textId="77777777" w:rsidR="00195CCA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6B1B03">
              <w:rPr>
                <w:rFonts w:ascii="Arial" w:eastAsia="Times New Roman" w:hAnsi="Arial" w:cs="Arial"/>
                <w:b/>
                <w:sz w:val="24"/>
                <w:szCs w:val="20"/>
              </w:rPr>
              <w:t>Printed Name of Employee:</w:t>
            </w:r>
          </w:p>
          <w:p w14:paraId="605CC080" w14:textId="77777777" w:rsidR="00195CCA" w:rsidRPr="00F61AF3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  <w:tc>
          <w:tcPr>
            <w:tcW w:w="5449" w:type="dxa"/>
            <w:tcBorders>
              <w:bottom w:val="single" w:sz="4" w:space="0" w:color="auto"/>
            </w:tcBorders>
            <w:vAlign w:val="center"/>
          </w:tcPr>
          <w:p w14:paraId="6151E988" w14:textId="77777777" w:rsidR="00195CCA" w:rsidRPr="006B1B03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outlineLvl w:val="8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95CCA" w:rsidRPr="006B1B03" w14:paraId="104A191B" w14:textId="77777777" w:rsidTr="00E1651B">
        <w:trPr>
          <w:trHeight w:val="432"/>
        </w:trPr>
        <w:tc>
          <w:tcPr>
            <w:tcW w:w="3456" w:type="dxa"/>
            <w:vAlign w:val="center"/>
          </w:tcPr>
          <w:p w14:paraId="1FB551C0" w14:textId="77777777" w:rsidR="00195CCA" w:rsidRPr="001D589B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0A0DE721" w14:textId="77777777" w:rsidR="00195CCA" w:rsidRPr="001D589B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6B1B03">
              <w:rPr>
                <w:rFonts w:ascii="Arial" w:eastAsia="Times New Roman" w:hAnsi="Arial" w:cs="Arial"/>
                <w:b/>
                <w:sz w:val="24"/>
                <w:szCs w:val="20"/>
              </w:rPr>
              <w:t>Signature of Employee:</w:t>
            </w:r>
          </w:p>
        </w:tc>
        <w:tc>
          <w:tcPr>
            <w:tcW w:w="54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688F30" w14:textId="77777777" w:rsidR="00195CCA" w:rsidRPr="006B1B03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outlineLvl w:val="8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95CCA" w:rsidRPr="006B1B03" w14:paraId="62DC1150" w14:textId="77777777" w:rsidTr="00E1651B">
        <w:trPr>
          <w:gridAfter w:val="1"/>
          <w:wAfter w:w="41" w:type="dxa"/>
        </w:trPr>
        <w:tc>
          <w:tcPr>
            <w:tcW w:w="3456" w:type="dxa"/>
            <w:vAlign w:val="center"/>
          </w:tcPr>
          <w:p w14:paraId="05B1CD2C" w14:textId="77777777" w:rsidR="00195CCA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  <w:p w14:paraId="1118B27B" w14:textId="77777777" w:rsidR="00195CCA" w:rsidRDefault="00F8561E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Date</w:t>
            </w:r>
            <w:r w:rsidR="00195CCA" w:rsidRPr="006B1B03">
              <w:rPr>
                <w:rFonts w:ascii="Arial" w:eastAsia="Times New Roman" w:hAnsi="Arial" w:cs="Arial"/>
                <w:b/>
                <w:sz w:val="24"/>
                <w:szCs w:val="20"/>
              </w:rPr>
              <w:t>:</w:t>
            </w:r>
          </w:p>
          <w:p w14:paraId="7B83D393" w14:textId="77777777" w:rsidR="00195CCA" w:rsidRPr="00F61AF3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jc w:val="right"/>
              <w:outlineLvl w:val="8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  <w:tc>
          <w:tcPr>
            <w:tcW w:w="54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8A5C4" w14:textId="77777777" w:rsidR="00195CCA" w:rsidRPr="006B1B03" w:rsidRDefault="00195CCA" w:rsidP="00C144CB">
            <w:pPr>
              <w:keepNext/>
              <w:tabs>
                <w:tab w:val="left" w:pos="1440"/>
                <w:tab w:val="left" w:pos="1980"/>
                <w:tab w:val="left" w:pos="2160"/>
                <w:tab w:val="left" w:pos="2538"/>
                <w:tab w:val="left" w:pos="2862"/>
                <w:tab w:val="left" w:pos="3240"/>
                <w:tab w:val="left" w:pos="5220"/>
                <w:tab w:val="left" w:pos="5400"/>
              </w:tabs>
              <w:outlineLvl w:val="8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2F912459" w14:textId="77777777" w:rsidR="00BC2BF0" w:rsidRDefault="00BC2BF0" w:rsidP="00BC2BF0">
      <w:pPr>
        <w:tabs>
          <w:tab w:val="left" w:pos="702"/>
          <w:tab w:val="left" w:pos="1062"/>
          <w:tab w:val="left" w:pos="1440"/>
          <w:tab w:val="left" w:pos="1980"/>
          <w:tab w:val="left" w:pos="2160"/>
          <w:tab w:val="left" w:pos="2538"/>
          <w:tab w:val="left" w:pos="2862"/>
          <w:tab w:val="left" w:pos="3240"/>
          <w:tab w:val="left" w:pos="5220"/>
          <w:tab w:val="left" w:pos="540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689CD6B4" w14:textId="7ECC65D0" w:rsidR="00C550E8" w:rsidRPr="00C550E8" w:rsidRDefault="00C550E8" w:rsidP="00C550E8">
      <w:pPr>
        <w:jc w:val="right"/>
        <w:rPr>
          <w:rFonts w:ascii="Arial" w:eastAsia="Times New Roman" w:hAnsi="Arial" w:cs="Arial"/>
          <w:sz w:val="18"/>
          <w:szCs w:val="18"/>
        </w:rPr>
      </w:pPr>
      <w:r w:rsidRPr="00C550E8">
        <w:rPr>
          <w:rFonts w:ascii="Arial" w:eastAsia="Times New Roman" w:hAnsi="Arial" w:cs="Arial"/>
          <w:sz w:val="18"/>
          <w:szCs w:val="18"/>
        </w:rPr>
        <w:t>04/2024</w:t>
      </w:r>
    </w:p>
    <w:sectPr w:rsidR="00C550E8" w:rsidRPr="00C550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CCFA" w14:textId="77777777" w:rsidR="001E68F0" w:rsidRDefault="001E68F0" w:rsidP="00195CCA">
      <w:pPr>
        <w:spacing w:after="0" w:line="240" w:lineRule="auto"/>
      </w:pPr>
      <w:r>
        <w:separator/>
      </w:r>
    </w:p>
  </w:endnote>
  <w:endnote w:type="continuationSeparator" w:id="0">
    <w:p w14:paraId="3426D202" w14:textId="77777777" w:rsidR="001E68F0" w:rsidRDefault="001E68F0" w:rsidP="0019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FC26" w14:textId="77777777" w:rsidR="001E68F0" w:rsidRDefault="001E68F0" w:rsidP="00195CCA">
      <w:pPr>
        <w:spacing w:after="0" w:line="240" w:lineRule="auto"/>
      </w:pPr>
      <w:r>
        <w:separator/>
      </w:r>
    </w:p>
  </w:footnote>
  <w:footnote w:type="continuationSeparator" w:id="0">
    <w:p w14:paraId="4C31875F" w14:textId="77777777" w:rsidR="001E68F0" w:rsidRDefault="001E68F0" w:rsidP="00195CCA">
      <w:pPr>
        <w:spacing w:after="0" w:line="240" w:lineRule="auto"/>
      </w:pPr>
      <w:r>
        <w:continuationSeparator/>
      </w:r>
    </w:p>
  </w:footnote>
  <w:footnote w:id="1">
    <w:p w14:paraId="4A3C58D9" w14:textId="77777777" w:rsidR="00F8561E" w:rsidRDefault="00F8561E">
      <w:pPr>
        <w:pStyle w:val="FootnoteText"/>
      </w:pPr>
      <w:r w:rsidRPr="00F8561E">
        <w:rPr>
          <w:rStyle w:val="FootnoteReference"/>
          <w:b/>
          <w:sz w:val="24"/>
          <w:szCs w:val="24"/>
        </w:rPr>
        <w:footnoteRef/>
      </w:r>
      <w:r>
        <w:t xml:space="preserve"> Information on the Federal Motor Carrier Safety Administration (FMCSA) Drug and Alcohol Clearinghouse is available at </w:t>
      </w:r>
      <w:hyperlink r:id="rId1" w:history="1">
        <w:r w:rsidRPr="00957E50">
          <w:rPr>
            <w:rStyle w:val="Hyperlink"/>
          </w:rPr>
          <w:t>https://www.fmcsa.dot.gov/regulations/commercial-drivers-license-drug-and-alcohol-clearinghouse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943" w14:textId="1F72C2BD" w:rsidR="00033D79" w:rsidRDefault="00033D79" w:rsidP="00033D79">
    <w:pPr>
      <w:pStyle w:val="Header"/>
      <w:jc w:val="center"/>
    </w:pPr>
    <w:r>
      <w:rPr>
        <w:noProof/>
      </w:rPr>
      <w:drawing>
        <wp:inline distT="0" distB="0" distL="0" distR="0" wp14:anchorId="7E15C27C" wp14:editId="29A96330">
          <wp:extent cx="2457450" cy="412988"/>
          <wp:effectExtent l="0" t="0" r="0" b="6350"/>
          <wp:docPr id="15115449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449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107" cy="418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76CE2" w14:textId="77777777" w:rsidR="00033D79" w:rsidRDefault="00033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F0"/>
    <w:rsid w:val="00033D79"/>
    <w:rsid w:val="00093C2B"/>
    <w:rsid w:val="000B6A45"/>
    <w:rsid w:val="00195CCA"/>
    <w:rsid w:val="001E68F0"/>
    <w:rsid w:val="00404BED"/>
    <w:rsid w:val="005C2A6E"/>
    <w:rsid w:val="0063002A"/>
    <w:rsid w:val="00657406"/>
    <w:rsid w:val="006E524F"/>
    <w:rsid w:val="007F4655"/>
    <w:rsid w:val="00897EA1"/>
    <w:rsid w:val="00953379"/>
    <w:rsid w:val="009C564F"/>
    <w:rsid w:val="009D5072"/>
    <w:rsid w:val="00A12DF4"/>
    <w:rsid w:val="00AE0721"/>
    <w:rsid w:val="00AF3F31"/>
    <w:rsid w:val="00BC2BF0"/>
    <w:rsid w:val="00BF0DCB"/>
    <w:rsid w:val="00C550E8"/>
    <w:rsid w:val="00C82C85"/>
    <w:rsid w:val="00CD5AB9"/>
    <w:rsid w:val="00CF2731"/>
    <w:rsid w:val="00CF78D6"/>
    <w:rsid w:val="00D0748D"/>
    <w:rsid w:val="00E1651B"/>
    <w:rsid w:val="00E91B41"/>
    <w:rsid w:val="00F12160"/>
    <w:rsid w:val="00F21AF5"/>
    <w:rsid w:val="00F2788D"/>
    <w:rsid w:val="00F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AAF77"/>
  <w15:docId w15:val="{778E3E18-7E36-4CB8-A22E-545C884F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5C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C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5C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56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61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3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79"/>
  </w:style>
  <w:style w:type="paragraph" w:styleId="Footer">
    <w:name w:val="footer"/>
    <w:basedOn w:val="Normal"/>
    <w:link w:val="FooterChar"/>
    <w:uiPriority w:val="99"/>
    <w:unhideWhenUsed/>
    <w:rsid w:val="0003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csa.dot.gov/regulations/commercial-drivers-license-drug-and-alcohol-clearinghou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a21de1ce9b313aa7e917073c12f4fd0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f4a9edcb67109ac17a5f487c86a78302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D1A84-7B9A-4100-9947-A37B6D045960}">
  <ds:schemaRefs>
    <ds:schemaRef ds:uri="http://purl.org/dc/elements/1.1/"/>
    <ds:schemaRef ds:uri="http://www.w3.org/XML/1998/namespace"/>
    <ds:schemaRef ds:uri="a8b72882-1d02-4704-8464-4e9c6e9dc531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F9585F-DFDF-4FD6-A664-4DE92735F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531C6-CFEE-4EE9-A770-C9B7987B87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7E2A4-A9BF-4CEC-AD54-627092717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1081</Characters>
  <Application>Microsoft Office Word</Application>
  <DocSecurity>4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Transit Compliance - Drug and Alcohol Forms</vt:lpstr>
    </vt:vector>
  </TitlesOfParts>
  <Company>MNDOT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Transit Compliance - Drug and Alcohol Forms</dc:title>
  <dc:creator>Annette Marier</dc:creator>
  <cp:lastModifiedBy>Mary Kvetkosky</cp:lastModifiedBy>
  <cp:revision>2</cp:revision>
  <dcterms:created xsi:type="dcterms:W3CDTF">2024-05-15T15:54:00Z</dcterms:created>
  <dcterms:modified xsi:type="dcterms:W3CDTF">2024-05-15T15:54:00Z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GrammarlyDocumentId">
    <vt:lpwstr>42175cd7314a63ae8546956ffe2fd253c5dd3f96d92beeec97c345818df5be5e</vt:lpwstr>
  </property>
</Properties>
</file>